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C49215" w14:textId="72B9E630" w:rsidR="00E531F7" w:rsidRPr="00E504ED" w:rsidRDefault="00E504ED" w:rsidP="0044609C">
      <w:pPr>
        <w:jc w:val="center"/>
        <w:rPr>
          <w:rFonts w:ascii="Arial" w:hAnsi="Arial" w:cs="Arial"/>
          <w:b/>
          <w:bCs/>
        </w:rPr>
      </w:pPr>
      <w:r>
        <w:rPr>
          <w:rFonts w:ascii="Arial" w:hAnsi="Arial" w:cs="Arial"/>
          <w:b/>
          <w:bCs/>
        </w:rPr>
        <w:t>ROLE DESCRIPTION</w:t>
      </w:r>
    </w:p>
    <w:p w14:paraId="2E95C716" w14:textId="60B3CB41" w:rsidR="00E504ED" w:rsidRPr="00E504ED" w:rsidRDefault="00E504ED" w:rsidP="0044609C">
      <w:pPr>
        <w:contextualSpacing/>
        <w:jc w:val="both"/>
        <w:rPr>
          <w:rFonts w:ascii="Arial" w:hAnsi="Arial" w:cs="Arial"/>
          <w:b/>
          <w:bCs/>
        </w:rPr>
      </w:pPr>
      <w:bookmarkStart w:id="0" w:name="_Hlk198644789"/>
      <w:r>
        <w:rPr>
          <w:rFonts w:ascii="Arial" w:hAnsi="Arial" w:cs="Arial"/>
          <w:b/>
          <w:bCs/>
        </w:rPr>
        <w:t xml:space="preserve">Job Title: </w:t>
      </w:r>
      <w:r w:rsidRPr="00E504ED">
        <w:rPr>
          <w:rFonts w:ascii="Arial" w:hAnsi="Arial" w:cs="Arial"/>
        </w:rPr>
        <w:t>Finance Business Partner</w:t>
      </w:r>
    </w:p>
    <w:p w14:paraId="7C25220B" w14:textId="62428FDC" w:rsidR="00E531F7" w:rsidRPr="00E504ED" w:rsidRDefault="00E531F7" w:rsidP="0044609C">
      <w:pPr>
        <w:contextualSpacing/>
        <w:jc w:val="both"/>
        <w:rPr>
          <w:rFonts w:ascii="Arial" w:hAnsi="Arial" w:cs="Arial"/>
        </w:rPr>
      </w:pPr>
      <w:r w:rsidRPr="00E504ED">
        <w:rPr>
          <w:rFonts w:ascii="Arial" w:hAnsi="Arial" w:cs="Arial"/>
          <w:b/>
          <w:bCs/>
        </w:rPr>
        <w:t>Reporting to</w:t>
      </w:r>
      <w:r w:rsidRPr="00E504ED">
        <w:rPr>
          <w:rFonts w:ascii="Arial" w:hAnsi="Arial" w:cs="Arial"/>
        </w:rPr>
        <w:t xml:space="preserve">: </w:t>
      </w:r>
      <w:r w:rsidR="000F0B78" w:rsidRPr="00E504ED">
        <w:rPr>
          <w:rFonts w:ascii="Arial" w:hAnsi="Arial" w:cs="Arial"/>
        </w:rPr>
        <w:t>Deputy Director of Finance</w:t>
      </w:r>
    </w:p>
    <w:p w14:paraId="3797E7D9" w14:textId="72B3D396" w:rsidR="00E531F7" w:rsidRPr="00E504ED" w:rsidRDefault="00E531F7" w:rsidP="0044609C">
      <w:pPr>
        <w:contextualSpacing/>
        <w:jc w:val="both"/>
        <w:rPr>
          <w:rFonts w:ascii="Arial" w:hAnsi="Arial" w:cs="Arial"/>
        </w:rPr>
      </w:pPr>
      <w:r w:rsidRPr="00E504ED">
        <w:rPr>
          <w:rFonts w:ascii="Arial" w:hAnsi="Arial" w:cs="Arial"/>
          <w:b/>
          <w:bCs/>
        </w:rPr>
        <w:t>Location:</w:t>
      </w:r>
      <w:r w:rsidRPr="00E504ED">
        <w:rPr>
          <w:rFonts w:ascii="Arial" w:hAnsi="Arial" w:cs="Arial"/>
        </w:rPr>
        <w:t xml:space="preserve"> </w:t>
      </w:r>
      <w:r w:rsidR="000F0B78" w:rsidRPr="00E504ED">
        <w:rPr>
          <w:rFonts w:ascii="Arial" w:hAnsi="Arial" w:cs="Arial"/>
        </w:rPr>
        <w:t>All Campus</w:t>
      </w:r>
      <w:r w:rsidR="00E504ED" w:rsidRPr="00E504ED">
        <w:rPr>
          <w:rFonts w:ascii="Arial" w:hAnsi="Arial" w:cs="Arial"/>
        </w:rPr>
        <w:t>es</w:t>
      </w:r>
    </w:p>
    <w:bookmarkEnd w:id="0"/>
    <w:p w14:paraId="0B5DB80C" w14:textId="2CB0D53E" w:rsidR="0044609C" w:rsidRPr="00E504ED" w:rsidRDefault="0044609C" w:rsidP="0044609C">
      <w:pPr>
        <w:spacing w:before="100" w:beforeAutospacing="1" w:after="100" w:afterAutospacing="1" w:line="240" w:lineRule="auto"/>
        <w:rPr>
          <w:rFonts w:ascii="Arial" w:eastAsia="Times New Roman" w:hAnsi="Arial" w:cs="Arial"/>
          <w:b/>
          <w:bCs/>
          <w:lang w:eastAsia="en-GB"/>
        </w:rPr>
      </w:pPr>
      <w:r w:rsidRPr="00E504ED">
        <w:rPr>
          <w:rFonts w:ascii="Arial" w:eastAsia="Times New Roman" w:hAnsi="Arial" w:cs="Arial"/>
          <w:b/>
          <w:bCs/>
          <w:lang w:eastAsia="en-GB"/>
        </w:rPr>
        <w:t>1</w:t>
      </w:r>
      <w:r w:rsidRPr="00E504ED">
        <w:rPr>
          <w:rFonts w:ascii="Arial" w:eastAsia="Times New Roman" w:hAnsi="Arial" w:cs="Arial"/>
          <w:b/>
          <w:bCs/>
          <w:lang w:eastAsia="en-GB"/>
        </w:rPr>
        <w:tab/>
        <w:t xml:space="preserve"> Job Purpose</w:t>
      </w:r>
    </w:p>
    <w:p w14:paraId="481C22DA" w14:textId="2D01D4ED" w:rsidR="000F0B78" w:rsidRPr="00E504ED" w:rsidRDefault="000F0B78" w:rsidP="000F0B78">
      <w:pPr>
        <w:ind w:left="709"/>
        <w:jc w:val="both"/>
        <w:rPr>
          <w:rFonts w:ascii="Arial" w:hAnsi="Arial" w:cs="Arial"/>
        </w:rPr>
      </w:pPr>
      <w:r w:rsidRPr="00E504ED">
        <w:rPr>
          <w:rFonts w:ascii="Arial" w:hAnsi="Arial" w:cs="Arial"/>
        </w:rPr>
        <w:t>To provide high-quality financial support, analysis, and challenge to curriculum and professional service areas across the College. The postholder will work closely with budget holders and senior managers to support effective financial planning, budget management, forecasting, and decision-making.</w:t>
      </w:r>
    </w:p>
    <w:p w14:paraId="7F019CDE" w14:textId="3A5243E4" w:rsidR="000F0B78" w:rsidRPr="00E504ED" w:rsidRDefault="000F0B78" w:rsidP="000F0B78">
      <w:pPr>
        <w:ind w:left="709"/>
        <w:jc w:val="both"/>
        <w:rPr>
          <w:rFonts w:ascii="Arial" w:hAnsi="Arial" w:cs="Arial"/>
        </w:rPr>
      </w:pPr>
      <w:r w:rsidRPr="00E504ED">
        <w:rPr>
          <w:rFonts w:ascii="Arial" w:hAnsi="Arial" w:cs="Arial"/>
        </w:rPr>
        <w:t xml:space="preserve">The role will contribute to the delivery of a customer-focused finance service, ensuring managers are supported to understand financial performance, identify risks and opportunities, and deliver value for money while maintaining compliance with </w:t>
      </w:r>
      <w:proofErr w:type="gramStart"/>
      <w:r w:rsidRPr="00E504ED">
        <w:rPr>
          <w:rFonts w:ascii="Arial" w:hAnsi="Arial" w:cs="Arial"/>
        </w:rPr>
        <w:t>College</w:t>
      </w:r>
      <w:proofErr w:type="gramEnd"/>
      <w:r w:rsidRPr="00E504ED">
        <w:rPr>
          <w:rFonts w:ascii="Arial" w:hAnsi="Arial" w:cs="Arial"/>
        </w:rPr>
        <w:t xml:space="preserve"> financial regulations and funding requirements.</w:t>
      </w:r>
    </w:p>
    <w:p w14:paraId="7895C427" w14:textId="77777777" w:rsidR="000F0B78" w:rsidRPr="00E504ED" w:rsidRDefault="000F0B78" w:rsidP="000F0B78">
      <w:pPr>
        <w:ind w:left="709"/>
        <w:jc w:val="both"/>
        <w:rPr>
          <w:rFonts w:ascii="Arial" w:hAnsi="Arial" w:cs="Arial"/>
        </w:rPr>
      </w:pPr>
      <w:r w:rsidRPr="00E504ED">
        <w:rPr>
          <w:rFonts w:ascii="Arial" w:hAnsi="Arial" w:cs="Arial"/>
        </w:rPr>
        <w:t>The postholder will play a key role in supporting the College’s financial sustainability through strong business partnering, accurate financial reporting, and proactive financial management.</w:t>
      </w:r>
    </w:p>
    <w:p w14:paraId="117AEBAB" w14:textId="010359B9" w:rsidR="0044609C" w:rsidRPr="00E504ED" w:rsidRDefault="0044609C" w:rsidP="000F0B78">
      <w:pPr>
        <w:rPr>
          <w:rFonts w:ascii="Arial" w:eastAsia="Times New Roman" w:hAnsi="Arial" w:cs="Arial"/>
          <w:b/>
          <w:bCs/>
          <w:lang w:eastAsia="en-GB"/>
        </w:rPr>
      </w:pPr>
      <w:r w:rsidRPr="00E504ED">
        <w:rPr>
          <w:rFonts w:ascii="Arial" w:eastAsia="Times New Roman" w:hAnsi="Arial" w:cs="Arial"/>
          <w:b/>
          <w:bCs/>
          <w:lang w:eastAsia="en-GB"/>
        </w:rPr>
        <w:t>2</w:t>
      </w:r>
      <w:r w:rsidRPr="00E504ED">
        <w:rPr>
          <w:rFonts w:ascii="Arial" w:eastAsia="Times New Roman" w:hAnsi="Arial" w:cs="Arial"/>
          <w:b/>
          <w:bCs/>
          <w:lang w:eastAsia="en-GB"/>
        </w:rPr>
        <w:tab/>
        <w:t xml:space="preserve"> Key Responsibilities</w:t>
      </w:r>
    </w:p>
    <w:p w14:paraId="08FB62B7" w14:textId="52E6754E" w:rsidR="00E531F7" w:rsidRPr="00E504ED" w:rsidRDefault="0044609C" w:rsidP="0044609C">
      <w:pPr>
        <w:jc w:val="both"/>
        <w:rPr>
          <w:rFonts w:ascii="Arial" w:hAnsi="Arial" w:cs="Arial"/>
          <w:b/>
          <w:bCs/>
        </w:rPr>
      </w:pPr>
      <w:r w:rsidRPr="00E504ED">
        <w:rPr>
          <w:rFonts w:ascii="Arial" w:hAnsi="Arial" w:cs="Arial"/>
          <w:b/>
          <w:bCs/>
        </w:rPr>
        <w:t>2.1</w:t>
      </w:r>
      <w:r w:rsidRPr="00E504ED">
        <w:rPr>
          <w:rFonts w:ascii="Arial" w:hAnsi="Arial" w:cs="Arial"/>
          <w:b/>
          <w:bCs/>
        </w:rPr>
        <w:tab/>
      </w:r>
      <w:r w:rsidR="008967E4" w:rsidRPr="00E504ED">
        <w:rPr>
          <w:rFonts w:ascii="Arial" w:hAnsi="Arial" w:cs="Arial"/>
          <w:b/>
          <w:bCs/>
        </w:rPr>
        <w:t>Management Accounting &amp; Reporting</w:t>
      </w:r>
      <w:r w:rsidR="00E531F7" w:rsidRPr="00E504ED">
        <w:rPr>
          <w:rFonts w:ascii="Arial" w:hAnsi="Arial" w:cs="Arial"/>
          <w:b/>
          <w:bCs/>
        </w:rPr>
        <w:t>:</w:t>
      </w:r>
    </w:p>
    <w:p w14:paraId="7E5DB95A" w14:textId="1F7F55BC" w:rsidR="000F0B78" w:rsidRPr="00E504ED" w:rsidRDefault="000F0B78" w:rsidP="00E504ED">
      <w:pPr>
        <w:pStyle w:val="ListParagraph"/>
        <w:numPr>
          <w:ilvl w:val="0"/>
          <w:numId w:val="9"/>
        </w:numPr>
        <w:spacing w:after="120"/>
        <w:ind w:left="714" w:hanging="357"/>
        <w:contextualSpacing w:val="0"/>
        <w:jc w:val="both"/>
        <w:rPr>
          <w:rFonts w:ascii="Arial" w:hAnsi="Arial" w:cs="Arial"/>
        </w:rPr>
      </w:pPr>
      <w:r w:rsidRPr="00E504ED">
        <w:rPr>
          <w:rFonts w:ascii="Arial" w:hAnsi="Arial" w:cs="Arial"/>
        </w:rPr>
        <w:t>Prepare and produce monthly management accounts</w:t>
      </w:r>
      <w:r w:rsidR="00B02868" w:rsidRPr="00E504ED">
        <w:rPr>
          <w:rFonts w:ascii="Arial" w:hAnsi="Arial" w:cs="Arial"/>
        </w:rPr>
        <w:t xml:space="preserve"> (prepayments, accruals and income)</w:t>
      </w:r>
      <w:r w:rsidRPr="00E504ED">
        <w:rPr>
          <w:rFonts w:ascii="Arial" w:hAnsi="Arial" w:cs="Arial"/>
        </w:rPr>
        <w:t>, budget monitoring reports, and financial analysis for designated areas of the College.</w:t>
      </w:r>
    </w:p>
    <w:p w14:paraId="69F74940" w14:textId="184DDE81" w:rsidR="008967E4" w:rsidRPr="00E504ED" w:rsidRDefault="008967E4" w:rsidP="00E504ED">
      <w:pPr>
        <w:pStyle w:val="ListParagraph"/>
        <w:numPr>
          <w:ilvl w:val="0"/>
          <w:numId w:val="9"/>
        </w:numPr>
        <w:spacing w:after="120"/>
        <w:ind w:left="714" w:hanging="357"/>
        <w:contextualSpacing w:val="0"/>
        <w:jc w:val="both"/>
        <w:rPr>
          <w:rFonts w:ascii="Arial" w:hAnsi="Arial" w:cs="Arial"/>
        </w:rPr>
      </w:pPr>
      <w:r w:rsidRPr="00E504ED">
        <w:rPr>
          <w:rFonts w:ascii="Arial" w:hAnsi="Arial" w:cs="Arial"/>
        </w:rPr>
        <w:t>Maintain and review detailed monthly balance sheet reconciliations, identifying and resolving discrepancies proactively.</w:t>
      </w:r>
    </w:p>
    <w:p w14:paraId="5251B0C6" w14:textId="77777777" w:rsidR="000F0B78" w:rsidRPr="00E504ED" w:rsidRDefault="000F0B78" w:rsidP="00E504ED">
      <w:pPr>
        <w:pStyle w:val="ListParagraph"/>
        <w:numPr>
          <w:ilvl w:val="0"/>
          <w:numId w:val="9"/>
        </w:numPr>
        <w:spacing w:after="120"/>
        <w:ind w:left="714" w:hanging="357"/>
        <w:contextualSpacing w:val="0"/>
        <w:jc w:val="both"/>
        <w:rPr>
          <w:rFonts w:ascii="Arial" w:hAnsi="Arial" w:cs="Arial"/>
        </w:rPr>
      </w:pPr>
      <w:r w:rsidRPr="00E504ED">
        <w:rPr>
          <w:rFonts w:ascii="Arial" w:hAnsi="Arial" w:cs="Arial"/>
        </w:rPr>
        <w:t>Assist in the preparation of annual budgets, forecasts, and medium-term financial plans.</w:t>
      </w:r>
    </w:p>
    <w:p w14:paraId="7EBEACC3" w14:textId="77777777" w:rsidR="000F0B78" w:rsidRPr="00E504ED" w:rsidRDefault="000F0B78" w:rsidP="00E504ED">
      <w:pPr>
        <w:pStyle w:val="ListParagraph"/>
        <w:numPr>
          <w:ilvl w:val="0"/>
          <w:numId w:val="9"/>
        </w:numPr>
        <w:spacing w:after="120"/>
        <w:ind w:left="714" w:hanging="357"/>
        <w:contextualSpacing w:val="0"/>
        <w:jc w:val="both"/>
        <w:rPr>
          <w:rFonts w:ascii="Arial" w:hAnsi="Arial" w:cs="Arial"/>
          <w:b/>
          <w:bCs/>
        </w:rPr>
      </w:pPr>
      <w:r w:rsidRPr="00E504ED">
        <w:rPr>
          <w:rFonts w:ascii="Arial" w:hAnsi="Arial" w:cs="Arial"/>
        </w:rPr>
        <w:t>Support month-end and year-end financial processes to ensure reporting deadlines are met accurately and on time.</w:t>
      </w:r>
    </w:p>
    <w:p w14:paraId="5CA000BE" w14:textId="77777777" w:rsidR="000F0B78" w:rsidRPr="00E504ED" w:rsidRDefault="000F0B78" w:rsidP="00E504ED">
      <w:pPr>
        <w:pStyle w:val="ListParagraph"/>
        <w:numPr>
          <w:ilvl w:val="0"/>
          <w:numId w:val="9"/>
        </w:numPr>
        <w:spacing w:after="120"/>
        <w:ind w:left="714" w:hanging="357"/>
        <w:contextualSpacing w:val="0"/>
        <w:jc w:val="both"/>
        <w:rPr>
          <w:rFonts w:ascii="Arial" w:hAnsi="Arial" w:cs="Arial"/>
          <w:b/>
          <w:bCs/>
        </w:rPr>
      </w:pPr>
      <w:r w:rsidRPr="00E504ED">
        <w:rPr>
          <w:rFonts w:ascii="Arial" w:hAnsi="Arial" w:cs="Arial"/>
        </w:rPr>
        <w:t>Monitor staffing budgets, pay costs, and non-pay expenditure across assigned departments.</w:t>
      </w:r>
    </w:p>
    <w:p w14:paraId="07616A52" w14:textId="4BECBE50" w:rsidR="000F0B78" w:rsidRPr="00E504ED" w:rsidRDefault="000F0B78" w:rsidP="00E504ED">
      <w:pPr>
        <w:pStyle w:val="ListParagraph"/>
        <w:numPr>
          <w:ilvl w:val="0"/>
          <w:numId w:val="9"/>
        </w:numPr>
        <w:spacing w:after="120"/>
        <w:ind w:left="714" w:hanging="357"/>
        <w:contextualSpacing w:val="0"/>
        <w:jc w:val="both"/>
        <w:rPr>
          <w:rFonts w:ascii="Arial" w:hAnsi="Arial" w:cs="Arial"/>
        </w:rPr>
      </w:pPr>
      <w:r w:rsidRPr="00E504ED">
        <w:rPr>
          <w:rFonts w:ascii="Arial" w:hAnsi="Arial" w:cs="Arial"/>
        </w:rPr>
        <w:t xml:space="preserve">Ensure financial information is accurate, timely, and compliant with </w:t>
      </w:r>
      <w:proofErr w:type="gramStart"/>
      <w:r w:rsidRPr="00E504ED">
        <w:rPr>
          <w:rFonts w:ascii="Arial" w:hAnsi="Arial" w:cs="Arial"/>
        </w:rPr>
        <w:t>College</w:t>
      </w:r>
      <w:proofErr w:type="gramEnd"/>
      <w:r w:rsidRPr="00E504ED">
        <w:rPr>
          <w:rFonts w:ascii="Arial" w:hAnsi="Arial" w:cs="Arial"/>
        </w:rPr>
        <w:t xml:space="preserve"> financial procedures.</w:t>
      </w:r>
    </w:p>
    <w:p w14:paraId="0829024A" w14:textId="191FE622" w:rsidR="00F4072D" w:rsidRPr="00E504ED" w:rsidRDefault="00F4072D" w:rsidP="000F0B78">
      <w:pPr>
        <w:jc w:val="both"/>
        <w:rPr>
          <w:rFonts w:ascii="Arial" w:hAnsi="Arial" w:cs="Arial"/>
          <w:b/>
          <w:bCs/>
        </w:rPr>
      </w:pPr>
      <w:r w:rsidRPr="00E504ED">
        <w:rPr>
          <w:rFonts w:ascii="Arial" w:hAnsi="Arial" w:cs="Arial"/>
          <w:b/>
          <w:bCs/>
        </w:rPr>
        <w:t>2.2</w:t>
      </w:r>
      <w:r w:rsidRPr="00E504ED">
        <w:rPr>
          <w:rFonts w:ascii="Arial" w:hAnsi="Arial" w:cs="Arial"/>
          <w:b/>
          <w:bCs/>
        </w:rPr>
        <w:tab/>
      </w:r>
      <w:r w:rsidR="000F0B78" w:rsidRPr="00E504ED">
        <w:rPr>
          <w:rFonts w:ascii="Arial" w:hAnsi="Arial" w:cs="Arial"/>
          <w:b/>
          <w:bCs/>
        </w:rPr>
        <w:t>Business Partnering</w:t>
      </w:r>
    </w:p>
    <w:p w14:paraId="1415C9C7" w14:textId="77777777" w:rsidR="000F0B78" w:rsidRPr="00E504ED" w:rsidRDefault="000F0B78" w:rsidP="00E504ED">
      <w:pPr>
        <w:pStyle w:val="ListParagraph"/>
        <w:numPr>
          <w:ilvl w:val="0"/>
          <w:numId w:val="17"/>
        </w:numPr>
        <w:ind w:left="714" w:hanging="357"/>
        <w:contextualSpacing w:val="0"/>
        <w:jc w:val="both"/>
        <w:rPr>
          <w:rFonts w:ascii="Arial" w:hAnsi="Arial" w:cs="Arial"/>
        </w:rPr>
      </w:pPr>
      <w:r w:rsidRPr="00E504ED">
        <w:rPr>
          <w:rFonts w:ascii="Arial" w:hAnsi="Arial" w:cs="Arial"/>
        </w:rPr>
        <w:t>Act as the main finance contact for designated curriculum and professional service areas.</w:t>
      </w:r>
    </w:p>
    <w:p w14:paraId="22EA8467" w14:textId="77777777" w:rsidR="000F0B78" w:rsidRPr="00E504ED" w:rsidRDefault="000F0B78" w:rsidP="00E504ED">
      <w:pPr>
        <w:pStyle w:val="ListParagraph"/>
        <w:numPr>
          <w:ilvl w:val="0"/>
          <w:numId w:val="17"/>
        </w:numPr>
        <w:ind w:left="714" w:hanging="357"/>
        <w:contextualSpacing w:val="0"/>
        <w:jc w:val="both"/>
        <w:rPr>
          <w:rFonts w:ascii="Arial" w:hAnsi="Arial" w:cs="Arial"/>
        </w:rPr>
      </w:pPr>
      <w:r w:rsidRPr="00E504ED">
        <w:rPr>
          <w:rFonts w:ascii="Arial" w:hAnsi="Arial" w:cs="Arial"/>
        </w:rPr>
        <w:t>Build effective working relationships with managers and provide financial guidance, support, and challenge.</w:t>
      </w:r>
    </w:p>
    <w:p w14:paraId="19E6243C" w14:textId="77777777" w:rsidR="000F0B78" w:rsidRPr="00E504ED" w:rsidRDefault="000F0B78" w:rsidP="00E504ED">
      <w:pPr>
        <w:pStyle w:val="ListParagraph"/>
        <w:numPr>
          <w:ilvl w:val="0"/>
          <w:numId w:val="17"/>
        </w:numPr>
        <w:ind w:left="714" w:hanging="357"/>
        <w:contextualSpacing w:val="0"/>
        <w:jc w:val="both"/>
        <w:rPr>
          <w:rFonts w:ascii="Arial" w:hAnsi="Arial" w:cs="Arial"/>
        </w:rPr>
      </w:pPr>
      <w:r w:rsidRPr="00E504ED">
        <w:rPr>
          <w:rFonts w:ascii="Arial" w:hAnsi="Arial" w:cs="Arial"/>
        </w:rPr>
        <w:t>Support curriculum planning and operational decision-making through financial modelling, analysis, and business cases.</w:t>
      </w:r>
    </w:p>
    <w:p w14:paraId="2D08C9D8" w14:textId="77777777" w:rsidR="000F0B78" w:rsidRPr="00E504ED" w:rsidRDefault="000F0B78" w:rsidP="00E504ED">
      <w:pPr>
        <w:pStyle w:val="ListParagraph"/>
        <w:numPr>
          <w:ilvl w:val="0"/>
          <w:numId w:val="17"/>
        </w:numPr>
        <w:ind w:left="714" w:hanging="357"/>
        <w:contextualSpacing w:val="0"/>
        <w:jc w:val="both"/>
        <w:rPr>
          <w:rFonts w:ascii="Arial" w:hAnsi="Arial" w:cs="Arial"/>
        </w:rPr>
      </w:pPr>
      <w:r w:rsidRPr="00E504ED">
        <w:rPr>
          <w:rFonts w:ascii="Arial" w:hAnsi="Arial" w:cs="Arial"/>
        </w:rPr>
        <w:t>Provide costings, scenario modelling, and financial analysis to support projects, bids, restructures, and service developments.</w:t>
      </w:r>
    </w:p>
    <w:p w14:paraId="0FA733EA" w14:textId="50F15CE3" w:rsidR="000F0B78" w:rsidRPr="00E504ED" w:rsidRDefault="000F0B78" w:rsidP="00E504ED">
      <w:pPr>
        <w:pStyle w:val="ListParagraph"/>
        <w:numPr>
          <w:ilvl w:val="0"/>
          <w:numId w:val="17"/>
        </w:numPr>
        <w:ind w:left="714" w:hanging="357"/>
        <w:contextualSpacing w:val="0"/>
        <w:jc w:val="both"/>
        <w:rPr>
          <w:rFonts w:ascii="Arial" w:hAnsi="Arial" w:cs="Arial"/>
        </w:rPr>
      </w:pPr>
      <w:r w:rsidRPr="00E504ED">
        <w:rPr>
          <w:rFonts w:ascii="Arial" w:hAnsi="Arial" w:cs="Arial"/>
        </w:rPr>
        <w:lastRenderedPageBreak/>
        <w:t>Support managers in identifying efficiencies and opportunities for improved financial performance and value for money.</w:t>
      </w:r>
    </w:p>
    <w:p w14:paraId="2E280F23" w14:textId="17ED8F82" w:rsidR="00F4072D" w:rsidRPr="00E504ED" w:rsidRDefault="00F4072D" w:rsidP="00E504ED">
      <w:pPr>
        <w:contextualSpacing/>
        <w:jc w:val="both"/>
        <w:rPr>
          <w:rFonts w:ascii="Arial" w:hAnsi="Arial" w:cs="Arial"/>
        </w:rPr>
      </w:pPr>
      <w:r w:rsidRPr="00E504ED">
        <w:rPr>
          <w:rFonts w:ascii="Arial" w:hAnsi="Arial" w:cs="Arial"/>
          <w:b/>
          <w:bCs/>
        </w:rPr>
        <w:t>2.3</w:t>
      </w:r>
      <w:r w:rsidRPr="00E504ED">
        <w:rPr>
          <w:rFonts w:ascii="Arial" w:hAnsi="Arial" w:cs="Arial"/>
          <w:b/>
          <w:bCs/>
        </w:rPr>
        <w:tab/>
      </w:r>
      <w:r w:rsidR="008967E4" w:rsidRPr="00E504ED">
        <w:rPr>
          <w:rFonts w:ascii="Arial" w:hAnsi="Arial" w:cs="Arial"/>
          <w:b/>
          <w:bCs/>
        </w:rPr>
        <w:t>Costings &amp; Course Fees</w:t>
      </w:r>
      <w:r w:rsidRPr="00E504ED">
        <w:rPr>
          <w:rFonts w:ascii="Arial" w:hAnsi="Arial" w:cs="Arial"/>
          <w:b/>
          <w:bCs/>
        </w:rPr>
        <w:t>:</w:t>
      </w:r>
    </w:p>
    <w:p w14:paraId="746F9FA6" w14:textId="1AF023E4" w:rsidR="008967E4" w:rsidRPr="00E504ED" w:rsidRDefault="008967E4" w:rsidP="00E504ED">
      <w:pPr>
        <w:pStyle w:val="ListParagraph"/>
        <w:numPr>
          <w:ilvl w:val="0"/>
          <w:numId w:val="4"/>
        </w:numPr>
        <w:ind w:left="714" w:hanging="357"/>
        <w:contextualSpacing w:val="0"/>
        <w:jc w:val="both"/>
        <w:rPr>
          <w:rFonts w:ascii="Arial" w:hAnsi="Arial" w:cs="Arial"/>
        </w:rPr>
      </w:pPr>
      <w:r w:rsidRPr="00E504ED">
        <w:rPr>
          <w:rFonts w:ascii="Arial" w:hAnsi="Arial" w:cs="Arial"/>
        </w:rPr>
        <w:t>Prepare detailed costings for new and existing courses, working closely with curriculum leaders to ensure financial viability.</w:t>
      </w:r>
    </w:p>
    <w:p w14:paraId="0BA549ED" w14:textId="5A370BDC" w:rsidR="008967E4" w:rsidRPr="00E504ED" w:rsidRDefault="008967E4" w:rsidP="00E504ED">
      <w:pPr>
        <w:pStyle w:val="ListParagraph"/>
        <w:numPr>
          <w:ilvl w:val="0"/>
          <w:numId w:val="4"/>
        </w:numPr>
        <w:ind w:left="714" w:hanging="357"/>
        <w:contextualSpacing w:val="0"/>
        <w:jc w:val="both"/>
        <w:rPr>
          <w:rFonts w:ascii="Arial" w:hAnsi="Arial" w:cs="Arial"/>
        </w:rPr>
      </w:pPr>
      <w:r w:rsidRPr="00E504ED">
        <w:rPr>
          <w:rFonts w:ascii="Arial" w:hAnsi="Arial" w:cs="Arial"/>
        </w:rPr>
        <w:t>Support the setting, monitoring, and analysis of course fees and other income streams</w:t>
      </w:r>
    </w:p>
    <w:p w14:paraId="03C03D96" w14:textId="5F11C0EB" w:rsidR="00F4072D" w:rsidRPr="00E504ED" w:rsidRDefault="008967E4" w:rsidP="00E504ED">
      <w:pPr>
        <w:pStyle w:val="ListParagraph"/>
        <w:numPr>
          <w:ilvl w:val="0"/>
          <w:numId w:val="4"/>
        </w:numPr>
        <w:ind w:left="714" w:hanging="357"/>
        <w:contextualSpacing w:val="0"/>
        <w:jc w:val="both"/>
        <w:rPr>
          <w:rFonts w:ascii="Arial" w:hAnsi="Arial" w:cs="Arial"/>
        </w:rPr>
      </w:pPr>
      <w:r w:rsidRPr="00E504ED">
        <w:rPr>
          <w:rFonts w:ascii="Arial" w:hAnsi="Arial" w:cs="Arial"/>
        </w:rPr>
        <w:t>Evaluate the profitability of curriculum areas and make evidence-based recommendations for improvement.</w:t>
      </w:r>
    </w:p>
    <w:p w14:paraId="25721C5F" w14:textId="628195FD" w:rsidR="000F0B78" w:rsidRPr="00E504ED" w:rsidRDefault="00F4072D" w:rsidP="00E504ED">
      <w:pPr>
        <w:contextualSpacing/>
        <w:jc w:val="both"/>
        <w:rPr>
          <w:rFonts w:ascii="Arial" w:hAnsi="Arial" w:cs="Arial"/>
          <w:b/>
          <w:bCs/>
        </w:rPr>
      </w:pPr>
      <w:r w:rsidRPr="00E504ED">
        <w:rPr>
          <w:rFonts w:ascii="Arial" w:hAnsi="Arial" w:cs="Arial"/>
          <w:b/>
          <w:bCs/>
        </w:rPr>
        <w:t>2.4</w:t>
      </w:r>
      <w:r w:rsidRPr="00E504ED">
        <w:rPr>
          <w:rFonts w:ascii="Arial" w:hAnsi="Arial" w:cs="Arial"/>
          <w:b/>
          <w:bCs/>
        </w:rPr>
        <w:tab/>
      </w:r>
      <w:r w:rsidR="000F0B78" w:rsidRPr="00E504ED">
        <w:rPr>
          <w:rFonts w:ascii="Arial" w:hAnsi="Arial" w:cs="Arial"/>
          <w:b/>
          <w:bCs/>
        </w:rPr>
        <w:t>Systems, Process Improvement and Analysis</w:t>
      </w:r>
    </w:p>
    <w:p w14:paraId="25B731F2" w14:textId="77777777" w:rsidR="000F0B78" w:rsidRPr="00E504ED" w:rsidRDefault="000F0B78" w:rsidP="00E504ED">
      <w:pPr>
        <w:pStyle w:val="ListParagraph"/>
        <w:numPr>
          <w:ilvl w:val="0"/>
          <w:numId w:val="19"/>
        </w:numPr>
        <w:ind w:left="714" w:hanging="357"/>
        <w:contextualSpacing w:val="0"/>
        <w:jc w:val="both"/>
        <w:rPr>
          <w:rFonts w:ascii="Arial" w:hAnsi="Arial" w:cs="Arial"/>
        </w:rPr>
      </w:pPr>
      <w:r w:rsidRPr="00E504ED">
        <w:rPr>
          <w:rFonts w:ascii="Arial" w:hAnsi="Arial" w:cs="Arial"/>
        </w:rPr>
        <w:t>Contribute to the continuous improvement of financial systems, reporting processes, and management information.</w:t>
      </w:r>
    </w:p>
    <w:p w14:paraId="0003C4B2" w14:textId="77777777" w:rsidR="000F0B78" w:rsidRPr="00E504ED" w:rsidRDefault="000F0B78" w:rsidP="00E504ED">
      <w:pPr>
        <w:pStyle w:val="ListParagraph"/>
        <w:numPr>
          <w:ilvl w:val="0"/>
          <w:numId w:val="19"/>
        </w:numPr>
        <w:ind w:left="714" w:hanging="357"/>
        <w:contextualSpacing w:val="0"/>
        <w:jc w:val="both"/>
        <w:rPr>
          <w:rFonts w:ascii="Arial" w:hAnsi="Arial" w:cs="Arial"/>
        </w:rPr>
      </w:pPr>
      <w:r w:rsidRPr="00E504ED">
        <w:rPr>
          <w:rFonts w:ascii="Arial" w:hAnsi="Arial" w:cs="Arial"/>
        </w:rPr>
        <w:t>Support the development of financial dashboards, reporting tools, and performance analysis.</w:t>
      </w:r>
    </w:p>
    <w:p w14:paraId="2B9D817C" w14:textId="77777777" w:rsidR="000F0B78" w:rsidRPr="00E504ED" w:rsidRDefault="000F0B78" w:rsidP="00E504ED">
      <w:pPr>
        <w:pStyle w:val="ListParagraph"/>
        <w:numPr>
          <w:ilvl w:val="0"/>
          <w:numId w:val="19"/>
        </w:numPr>
        <w:ind w:left="714" w:hanging="357"/>
        <w:contextualSpacing w:val="0"/>
        <w:jc w:val="both"/>
        <w:rPr>
          <w:rFonts w:ascii="Arial" w:hAnsi="Arial" w:cs="Arial"/>
        </w:rPr>
      </w:pPr>
      <w:r w:rsidRPr="00E504ED">
        <w:rPr>
          <w:rFonts w:ascii="Arial" w:hAnsi="Arial" w:cs="Arial"/>
        </w:rPr>
        <w:t>Identify opportunities to improve financial processes, reporting accuracy, and efficiency.</w:t>
      </w:r>
    </w:p>
    <w:p w14:paraId="264A4E4F" w14:textId="547D3AF4" w:rsidR="000F0B78" w:rsidRPr="00E504ED" w:rsidRDefault="000F0B78" w:rsidP="00E504ED">
      <w:pPr>
        <w:pStyle w:val="ListParagraph"/>
        <w:numPr>
          <w:ilvl w:val="0"/>
          <w:numId w:val="19"/>
        </w:numPr>
        <w:ind w:left="714" w:hanging="357"/>
        <w:contextualSpacing w:val="0"/>
        <w:jc w:val="both"/>
        <w:rPr>
          <w:rFonts w:ascii="Arial" w:hAnsi="Arial" w:cs="Arial"/>
        </w:rPr>
      </w:pPr>
      <w:r w:rsidRPr="00E504ED">
        <w:rPr>
          <w:rFonts w:ascii="Arial" w:hAnsi="Arial" w:cs="Arial"/>
        </w:rPr>
        <w:t>Maintain strong attention to detail and data integrity across all areas of work.</w:t>
      </w:r>
    </w:p>
    <w:p w14:paraId="3FA5412C" w14:textId="77777777" w:rsidR="00FB0AA2" w:rsidRPr="00E504ED" w:rsidRDefault="00F4072D" w:rsidP="00E504ED">
      <w:pPr>
        <w:contextualSpacing/>
        <w:jc w:val="both"/>
        <w:rPr>
          <w:rFonts w:ascii="Arial" w:hAnsi="Arial" w:cs="Arial"/>
          <w:b/>
          <w:bCs/>
        </w:rPr>
      </w:pPr>
      <w:r w:rsidRPr="00E504ED">
        <w:rPr>
          <w:rFonts w:ascii="Arial" w:hAnsi="Arial" w:cs="Arial"/>
          <w:b/>
          <w:bCs/>
        </w:rPr>
        <w:t>2.6</w:t>
      </w:r>
      <w:r w:rsidRPr="00E504ED">
        <w:rPr>
          <w:rFonts w:ascii="Arial" w:hAnsi="Arial" w:cs="Arial"/>
          <w:b/>
          <w:bCs/>
        </w:rPr>
        <w:tab/>
      </w:r>
      <w:r w:rsidR="00FB0AA2" w:rsidRPr="00E504ED">
        <w:rPr>
          <w:rFonts w:ascii="Arial" w:hAnsi="Arial" w:cs="Arial"/>
          <w:b/>
          <w:bCs/>
        </w:rPr>
        <w:t>Team and College Responsibilities</w:t>
      </w:r>
    </w:p>
    <w:p w14:paraId="41C1F952" w14:textId="77777777" w:rsidR="00FB0AA2" w:rsidRPr="00E504ED" w:rsidRDefault="00FB0AA2" w:rsidP="00E504ED">
      <w:pPr>
        <w:pStyle w:val="ListParagraph"/>
        <w:numPr>
          <w:ilvl w:val="0"/>
          <w:numId w:val="20"/>
        </w:numPr>
        <w:ind w:left="714" w:hanging="357"/>
        <w:contextualSpacing w:val="0"/>
        <w:jc w:val="both"/>
        <w:rPr>
          <w:rFonts w:ascii="Arial" w:hAnsi="Arial" w:cs="Arial"/>
        </w:rPr>
      </w:pPr>
      <w:r w:rsidRPr="00E504ED">
        <w:rPr>
          <w:rFonts w:ascii="Arial" w:hAnsi="Arial" w:cs="Arial"/>
        </w:rPr>
        <w:t>Work collaboratively with colleagues across the Finance team to ensure service standards and deadlines are achieved.</w:t>
      </w:r>
    </w:p>
    <w:p w14:paraId="49868B71" w14:textId="77777777" w:rsidR="00FB0AA2" w:rsidRPr="00E504ED" w:rsidRDefault="00FB0AA2" w:rsidP="00E504ED">
      <w:pPr>
        <w:pStyle w:val="ListParagraph"/>
        <w:numPr>
          <w:ilvl w:val="0"/>
          <w:numId w:val="20"/>
        </w:numPr>
        <w:ind w:left="714" w:hanging="357"/>
        <w:contextualSpacing w:val="0"/>
        <w:jc w:val="both"/>
        <w:rPr>
          <w:rFonts w:ascii="Arial" w:hAnsi="Arial" w:cs="Arial"/>
        </w:rPr>
      </w:pPr>
      <w:r w:rsidRPr="00E504ED">
        <w:rPr>
          <w:rFonts w:ascii="Arial" w:hAnsi="Arial" w:cs="Arial"/>
        </w:rPr>
        <w:t>Support a positive, customer-focused approach to financial support across the College.</w:t>
      </w:r>
    </w:p>
    <w:p w14:paraId="49A040EC" w14:textId="77777777" w:rsidR="00FB0AA2" w:rsidRPr="00E504ED" w:rsidRDefault="00FB0AA2" w:rsidP="00E504ED">
      <w:pPr>
        <w:pStyle w:val="ListParagraph"/>
        <w:numPr>
          <w:ilvl w:val="0"/>
          <w:numId w:val="20"/>
        </w:numPr>
        <w:ind w:left="714" w:hanging="357"/>
        <w:contextualSpacing w:val="0"/>
        <w:jc w:val="both"/>
        <w:rPr>
          <w:rFonts w:ascii="Arial" w:hAnsi="Arial" w:cs="Arial"/>
        </w:rPr>
      </w:pPr>
      <w:r w:rsidRPr="00E504ED">
        <w:rPr>
          <w:rFonts w:ascii="Arial" w:hAnsi="Arial" w:cs="Arial"/>
        </w:rPr>
        <w:t>Contribute to College projects, enrolment activities, and cross-college initiatives as required.</w:t>
      </w:r>
    </w:p>
    <w:p w14:paraId="2821D2A6" w14:textId="23E77388" w:rsidR="005F7C9F" w:rsidRPr="00E504ED" w:rsidRDefault="00FB0AA2" w:rsidP="00E504ED">
      <w:pPr>
        <w:pStyle w:val="ListParagraph"/>
        <w:numPr>
          <w:ilvl w:val="0"/>
          <w:numId w:val="20"/>
        </w:numPr>
        <w:ind w:left="714" w:hanging="357"/>
        <w:contextualSpacing w:val="0"/>
        <w:jc w:val="both"/>
        <w:rPr>
          <w:rFonts w:ascii="Arial" w:hAnsi="Arial" w:cs="Arial"/>
        </w:rPr>
      </w:pPr>
      <w:r w:rsidRPr="00E504ED">
        <w:rPr>
          <w:rFonts w:ascii="Arial" w:hAnsi="Arial" w:cs="Arial"/>
        </w:rPr>
        <w:t>Undertake any other duties commensurate with the level of the post as reasonably required by the Deputy Director of Finance or Director of Finance.</w:t>
      </w:r>
    </w:p>
    <w:p w14:paraId="55099686" w14:textId="5CE0BE9D" w:rsidR="00E531F7" w:rsidRDefault="00F4072D" w:rsidP="0044609C">
      <w:pPr>
        <w:jc w:val="both"/>
        <w:rPr>
          <w:rFonts w:ascii="Arial" w:hAnsi="Arial" w:cs="Arial"/>
          <w:b/>
          <w:bCs/>
        </w:rPr>
      </w:pPr>
      <w:r w:rsidRPr="00E504ED">
        <w:rPr>
          <w:rFonts w:ascii="Arial" w:hAnsi="Arial" w:cs="Arial"/>
          <w:b/>
          <w:bCs/>
        </w:rPr>
        <w:t>3</w:t>
      </w:r>
      <w:r w:rsidR="0044609C" w:rsidRPr="00E504ED">
        <w:rPr>
          <w:rFonts w:ascii="Arial" w:hAnsi="Arial" w:cs="Arial"/>
          <w:b/>
          <w:bCs/>
        </w:rPr>
        <w:tab/>
      </w:r>
      <w:r w:rsidR="00E531F7" w:rsidRPr="00E504ED">
        <w:rPr>
          <w:rFonts w:ascii="Arial" w:hAnsi="Arial" w:cs="Arial"/>
          <w:b/>
          <w:bCs/>
        </w:rPr>
        <w:t>General and College Responsibilities</w:t>
      </w:r>
    </w:p>
    <w:p w14:paraId="3F3441A9" w14:textId="4068E00F"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 xml:space="preserve">Participate actively and flexibly in a range of </w:t>
      </w:r>
      <w:proofErr w:type="gramStart"/>
      <w:r w:rsidRPr="00E504ED">
        <w:rPr>
          <w:rFonts w:ascii="Arial" w:hAnsi="Arial" w:cs="Arial"/>
        </w:rPr>
        <w:t>College</w:t>
      </w:r>
      <w:proofErr w:type="gramEnd"/>
      <w:r w:rsidRPr="00E504ED">
        <w:rPr>
          <w:rFonts w:ascii="Arial" w:hAnsi="Arial" w:cs="Arial"/>
        </w:rPr>
        <w:t>-wide activities, such as enrolment and marketing events and staff and student activities.</w:t>
      </w:r>
    </w:p>
    <w:p w14:paraId="52C93272" w14:textId="488CFB43"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Participate in training and team development activities, to update knowledge and skills.</w:t>
      </w:r>
    </w:p>
    <w:p w14:paraId="1D5322DA" w14:textId="7595ABE5"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All employees have a responsibility to take reasonable care for the health and safety of themselves and of other persons who may be affected by their acts or omissions.</w:t>
      </w:r>
    </w:p>
    <w:p w14:paraId="0E1C7DAC" w14:textId="77777777"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Understand and be committed to the College’s Health and Safety Policy statement and the College’s safety priorities and be aware of their contribution to such priorities</w:t>
      </w:r>
      <w:r w:rsidRPr="00E504ED">
        <w:rPr>
          <w:rFonts w:ascii="Arial" w:hAnsi="Arial" w:cs="Arial"/>
        </w:rPr>
        <w:t>.</w:t>
      </w:r>
    </w:p>
    <w:p w14:paraId="4F7F3731" w14:textId="77FF0980"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Be awa</w:t>
      </w:r>
      <w:r w:rsidRPr="00E504ED">
        <w:rPr>
          <w:rFonts w:ascii="Arial" w:hAnsi="Arial" w:cs="Arial"/>
        </w:rPr>
        <w:t>r</w:t>
      </w:r>
      <w:r w:rsidRPr="00E504ED">
        <w:rPr>
          <w:rFonts w:ascii="Arial" w:hAnsi="Arial" w:cs="Arial"/>
        </w:rPr>
        <w:t>e of and comply with the health and safety legislation and other College requirements that are relevant to their post.</w:t>
      </w:r>
    </w:p>
    <w:p w14:paraId="2279828E" w14:textId="53C51D9E"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Demonstrate commitment and enthusiasm to promote the principle of equality and diversity in employment and service delivery</w:t>
      </w:r>
      <w:r w:rsidRPr="00E504ED">
        <w:rPr>
          <w:rFonts w:ascii="Arial" w:hAnsi="Arial" w:cs="Arial"/>
        </w:rPr>
        <w:t>.</w:t>
      </w:r>
    </w:p>
    <w:p w14:paraId="48E77782" w14:textId="2F3973A8"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Be familiar with and promote the Equality and Diversity Policy.</w:t>
      </w:r>
    </w:p>
    <w:p w14:paraId="29B0A89F" w14:textId="686577CF"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lastRenderedPageBreak/>
        <w:t>Be familiar with Safeguarding requirements as outlined in the Safeguarding Policy and comply with its requirements to safeguard and protect the welfare of children, young people, and vulnerable adults.</w:t>
      </w:r>
    </w:p>
    <w:p w14:paraId="794197ED" w14:textId="77777777" w:rsidR="00E504ED" w:rsidRPr="00E504ED" w:rsidRDefault="00E504ED" w:rsidP="00E504ED">
      <w:pPr>
        <w:pStyle w:val="ListParagraph"/>
        <w:numPr>
          <w:ilvl w:val="0"/>
          <w:numId w:val="23"/>
        </w:numPr>
        <w:ind w:left="714" w:hanging="357"/>
        <w:contextualSpacing w:val="0"/>
        <w:jc w:val="both"/>
        <w:rPr>
          <w:rFonts w:ascii="Arial" w:hAnsi="Arial" w:cs="Arial"/>
        </w:rPr>
      </w:pPr>
      <w:r w:rsidRPr="00E504ED">
        <w:rPr>
          <w:rFonts w:ascii="Arial" w:hAnsi="Arial" w:cs="Arial"/>
        </w:rPr>
        <w:t>This job description and person specification is provided as a guide to the main duties and responsibilities of the post as it is presently constituted. In accordance with Corporation Policy, it will be reviewed regularly with the post-holder. The post- holder is required to work flexibly and, after consultation, to undertake such other duties as may be reasonably required, commensurate with the level of the post.</w:t>
      </w:r>
    </w:p>
    <w:p w14:paraId="57FF5BEC" w14:textId="77777777" w:rsidR="00E531F7" w:rsidRPr="00E504ED" w:rsidRDefault="00E531F7" w:rsidP="0044609C">
      <w:pPr>
        <w:jc w:val="both"/>
        <w:rPr>
          <w:rFonts w:ascii="Arial" w:hAnsi="Arial" w:cs="Arial"/>
        </w:rPr>
      </w:pPr>
    </w:p>
    <w:p w14:paraId="7A765C60" w14:textId="7D3D190C" w:rsidR="00E531F7" w:rsidRPr="00E504ED" w:rsidRDefault="00F4072D" w:rsidP="0044609C">
      <w:pPr>
        <w:jc w:val="both"/>
        <w:rPr>
          <w:rFonts w:ascii="Arial" w:hAnsi="Arial" w:cs="Arial"/>
          <w:b/>
          <w:bCs/>
        </w:rPr>
      </w:pPr>
      <w:r w:rsidRPr="00E504ED">
        <w:rPr>
          <w:rFonts w:ascii="Arial" w:hAnsi="Arial" w:cs="Arial"/>
          <w:b/>
          <w:bCs/>
        </w:rPr>
        <w:t>4</w:t>
      </w:r>
      <w:r w:rsidR="0044609C" w:rsidRPr="00E504ED">
        <w:rPr>
          <w:rFonts w:ascii="Arial" w:hAnsi="Arial" w:cs="Arial"/>
          <w:b/>
          <w:bCs/>
        </w:rPr>
        <w:tab/>
      </w:r>
      <w:r w:rsidR="00E531F7" w:rsidRPr="00E504ED">
        <w:rPr>
          <w:rFonts w:ascii="Arial" w:hAnsi="Arial" w:cs="Arial"/>
          <w:b/>
          <w:bCs/>
        </w:rPr>
        <w:t>Person Specification</w:t>
      </w:r>
    </w:p>
    <w:tbl>
      <w:tblPr>
        <w:tblStyle w:val="TableGrid"/>
        <w:tblW w:w="0" w:type="auto"/>
        <w:tblLook w:val="04A0" w:firstRow="1" w:lastRow="0" w:firstColumn="1" w:lastColumn="0" w:noHBand="0" w:noVBand="1"/>
      </w:tblPr>
      <w:tblGrid>
        <w:gridCol w:w="5240"/>
        <w:gridCol w:w="3776"/>
      </w:tblGrid>
      <w:tr w:rsidR="00292F6F" w:rsidRPr="00E504ED" w14:paraId="3CCBC8E8" w14:textId="77777777" w:rsidTr="000A0408">
        <w:tc>
          <w:tcPr>
            <w:tcW w:w="5240" w:type="dxa"/>
          </w:tcPr>
          <w:p w14:paraId="174A0A9C" w14:textId="49DDC01D" w:rsidR="00292F6F" w:rsidRPr="00E504ED" w:rsidRDefault="00292F6F" w:rsidP="0044609C">
            <w:pPr>
              <w:jc w:val="both"/>
              <w:rPr>
                <w:rFonts w:ascii="Arial" w:hAnsi="Arial" w:cs="Arial"/>
                <w:b/>
                <w:bCs/>
                <w:u w:val="single"/>
              </w:rPr>
            </w:pPr>
            <w:r w:rsidRPr="00E504ED">
              <w:rPr>
                <w:rFonts w:ascii="Arial" w:hAnsi="Arial" w:cs="Arial"/>
                <w:b/>
                <w:bCs/>
                <w:u w:val="single"/>
              </w:rPr>
              <w:t>Essential</w:t>
            </w:r>
          </w:p>
        </w:tc>
        <w:tc>
          <w:tcPr>
            <w:tcW w:w="3776" w:type="dxa"/>
          </w:tcPr>
          <w:p w14:paraId="0E85C463" w14:textId="5C8A8264" w:rsidR="00292F6F" w:rsidRPr="00E504ED" w:rsidRDefault="00292F6F" w:rsidP="0044609C">
            <w:pPr>
              <w:jc w:val="both"/>
              <w:rPr>
                <w:rFonts w:ascii="Arial" w:hAnsi="Arial" w:cs="Arial"/>
                <w:b/>
                <w:bCs/>
                <w:u w:val="single"/>
              </w:rPr>
            </w:pPr>
            <w:r w:rsidRPr="00E504ED">
              <w:rPr>
                <w:rFonts w:ascii="Arial" w:hAnsi="Arial" w:cs="Arial"/>
                <w:b/>
                <w:bCs/>
                <w:u w:val="single"/>
              </w:rPr>
              <w:t>Desirable</w:t>
            </w:r>
          </w:p>
        </w:tc>
      </w:tr>
      <w:tr w:rsidR="00292F6F" w:rsidRPr="00E504ED" w14:paraId="1AE725FC" w14:textId="77777777" w:rsidTr="000A0408">
        <w:tc>
          <w:tcPr>
            <w:tcW w:w="5240" w:type="dxa"/>
          </w:tcPr>
          <w:p w14:paraId="70E735EF" w14:textId="7983F92F" w:rsidR="00292F6F" w:rsidRPr="00E504ED" w:rsidRDefault="00274D71" w:rsidP="0044609C">
            <w:pPr>
              <w:jc w:val="both"/>
              <w:rPr>
                <w:rFonts w:ascii="Arial" w:hAnsi="Arial" w:cs="Arial"/>
              </w:rPr>
            </w:pPr>
            <w:r w:rsidRPr="00E504ED">
              <w:rPr>
                <w:rFonts w:ascii="Arial" w:hAnsi="Arial" w:cs="Arial"/>
              </w:rPr>
              <w:t>Part-qualified accountant -</w:t>
            </w:r>
            <w:r w:rsidR="00292F6F" w:rsidRPr="00E504ED">
              <w:rPr>
                <w:rFonts w:ascii="Arial" w:hAnsi="Arial" w:cs="Arial"/>
              </w:rPr>
              <w:t xml:space="preserve"> ACCA, CIMA, CIFPA,</w:t>
            </w:r>
            <w:r w:rsidRPr="00E504ED">
              <w:rPr>
                <w:rFonts w:ascii="Arial" w:hAnsi="Arial" w:cs="Arial"/>
              </w:rPr>
              <w:t xml:space="preserve"> ACA</w:t>
            </w:r>
            <w:r w:rsidR="00875DF0" w:rsidRPr="00E504ED">
              <w:rPr>
                <w:rFonts w:ascii="Arial" w:hAnsi="Arial" w:cs="Arial"/>
              </w:rPr>
              <w:t xml:space="preserve"> with at least </w:t>
            </w:r>
            <w:proofErr w:type="gramStart"/>
            <w:r w:rsidR="00F075AA" w:rsidRPr="00E504ED">
              <w:rPr>
                <w:rFonts w:ascii="Arial" w:hAnsi="Arial" w:cs="Arial"/>
              </w:rPr>
              <w:t>2-3</w:t>
            </w:r>
            <w:r w:rsidR="00875DF0" w:rsidRPr="00E504ED">
              <w:rPr>
                <w:rFonts w:ascii="Arial" w:hAnsi="Arial" w:cs="Arial"/>
              </w:rPr>
              <w:t xml:space="preserve"> year</w:t>
            </w:r>
            <w:proofErr w:type="gramEnd"/>
            <w:r w:rsidR="00875DF0" w:rsidRPr="00E504ED">
              <w:rPr>
                <w:rFonts w:ascii="Arial" w:hAnsi="Arial" w:cs="Arial"/>
              </w:rPr>
              <w:t xml:space="preserve"> experience in management accounting</w:t>
            </w:r>
            <w:r w:rsidR="00FB0AA2" w:rsidRPr="00E504ED">
              <w:rPr>
                <w:rFonts w:ascii="Arial" w:hAnsi="Arial" w:cs="Arial"/>
              </w:rPr>
              <w:t xml:space="preserve"> and business partnering</w:t>
            </w:r>
          </w:p>
        </w:tc>
        <w:tc>
          <w:tcPr>
            <w:tcW w:w="3776" w:type="dxa"/>
          </w:tcPr>
          <w:p w14:paraId="710D00DE" w14:textId="002EBC59" w:rsidR="00292F6F" w:rsidRPr="00E504ED" w:rsidRDefault="00292F6F" w:rsidP="0044609C">
            <w:pPr>
              <w:jc w:val="both"/>
              <w:rPr>
                <w:rFonts w:ascii="Arial" w:hAnsi="Arial" w:cs="Arial"/>
              </w:rPr>
            </w:pPr>
            <w:r w:rsidRPr="00E504ED">
              <w:rPr>
                <w:rFonts w:ascii="Arial" w:hAnsi="Arial" w:cs="Arial"/>
              </w:rPr>
              <w:t xml:space="preserve">Experience with Sun Systems, </w:t>
            </w:r>
            <w:proofErr w:type="spellStart"/>
            <w:r w:rsidRPr="00E504ED">
              <w:rPr>
                <w:rFonts w:ascii="Arial" w:hAnsi="Arial" w:cs="Arial"/>
              </w:rPr>
              <w:t>Proactis</w:t>
            </w:r>
            <w:proofErr w:type="spellEnd"/>
          </w:p>
        </w:tc>
      </w:tr>
      <w:tr w:rsidR="00292F6F" w:rsidRPr="00E504ED" w14:paraId="219F3A36" w14:textId="77777777" w:rsidTr="000A0408">
        <w:tc>
          <w:tcPr>
            <w:tcW w:w="5240" w:type="dxa"/>
          </w:tcPr>
          <w:p w14:paraId="30A8E63A" w14:textId="468A7B18" w:rsidR="00292F6F" w:rsidRPr="00E504ED" w:rsidRDefault="00292F6F" w:rsidP="0044609C">
            <w:pPr>
              <w:jc w:val="both"/>
              <w:rPr>
                <w:rFonts w:ascii="Arial" w:hAnsi="Arial" w:cs="Arial"/>
              </w:rPr>
            </w:pPr>
            <w:r w:rsidRPr="00E504ED">
              <w:rPr>
                <w:rFonts w:ascii="Arial" w:hAnsi="Arial" w:cs="Arial"/>
              </w:rPr>
              <w:t>Relevant management accounting experience</w:t>
            </w:r>
          </w:p>
        </w:tc>
        <w:tc>
          <w:tcPr>
            <w:tcW w:w="3776" w:type="dxa"/>
          </w:tcPr>
          <w:p w14:paraId="5A9502F4" w14:textId="7D3ED2B4" w:rsidR="00292F6F" w:rsidRPr="00E504ED" w:rsidRDefault="00292F6F" w:rsidP="0044609C">
            <w:pPr>
              <w:jc w:val="both"/>
              <w:rPr>
                <w:rFonts w:ascii="Arial" w:hAnsi="Arial" w:cs="Arial"/>
              </w:rPr>
            </w:pPr>
            <w:r w:rsidRPr="00E504ED">
              <w:rPr>
                <w:rFonts w:ascii="Arial" w:hAnsi="Arial" w:cs="Arial"/>
              </w:rPr>
              <w:t>Experience in the education sector</w:t>
            </w:r>
          </w:p>
        </w:tc>
      </w:tr>
      <w:tr w:rsidR="00292F6F" w:rsidRPr="00E504ED" w14:paraId="649CE4E1" w14:textId="77777777" w:rsidTr="000A0408">
        <w:tc>
          <w:tcPr>
            <w:tcW w:w="5240" w:type="dxa"/>
          </w:tcPr>
          <w:p w14:paraId="7488EED9" w14:textId="5D14C9D7" w:rsidR="00292F6F" w:rsidRPr="00E504ED" w:rsidRDefault="00292F6F" w:rsidP="0044609C">
            <w:pPr>
              <w:jc w:val="both"/>
              <w:rPr>
                <w:rFonts w:ascii="Arial" w:hAnsi="Arial" w:cs="Arial"/>
              </w:rPr>
            </w:pPr>
            <w:r w:rsidRPr="00E504ED">
              <w:rPr>
                <w:rFonts w:ascii="Arial" w:hAnsi="Arial" w:cs="Arial"/>
              </w:rPr>
              <w:t>High level of IT literacy with strong Excel skills</w:t>
            </w:r>
          </w:p>
        </w:tc>
        <w:tc>
          <w:tcPr>
            <w:tcW w:w="3776" w:type="dxa"/>
          </w:tcPr>
          <w:p w14:paraId="443FF4BE" w14:textId="77777777" w:rsidR="00292F6F" w:rsidRPr="00E504ED" w:rsidRDefault="00292F6F" w:rsidP="0044609C">
            <w:pPr>
              <w:jc w:val="both"/>
              <w:rPr>
                <w:rFonts w:ascii="Arial" w:hAnsi="Arial" w:cs="Arial"/>
              </w:rPr>
            </w:pPr>
          </w:p>
        </w:tc>
      </w:tr>
      <w:tr w:rsidR="00292F6F" w:rsidRPr="00E504ED" w14:paraId="2AB68554" w14:textId="77777777" w:rsidTr="000A0408">
        <w:tc>
          <w:tcPr>
            <w:tcW w:w="5240" w:type="dxa"/>
          </w:tcPr>
          <w:p w14:paraId="72056CFE" w14:textId="2F5E3DC1" w:rsidR="00292F6F" w:rsidRPr="00E504ED" w:rsidRDefault="00292F6F" w:rsidP="0044609C">
            <w:pPr>
              <w:jc w:val="both"/>
              <w:rPr>
                <w:rFonts w:ascii="Arial" w:hAnsi="Arial" w:cs="Arial"/>
              </w:rPr>
            </w:pPr>
            <w:r w:rsidRPr="00E504ED">
              <w:rPr>
                <w:rFonts w:ascii="Arial" w:hAnsi="Arial" w:cs="Arial"/>
              </w:rPr>
              <w:t>Strong analytical skills and attention to detail</w:t>
            </w:r>
          </w:p>
        </w:tc>
        <w:tc>
          <w:tcPr>
            <w:tcW w:w="3776" w:type="dxa"/>
          </w:tcPr>
          <w:p w14:paraId="553343A2" w14:textId="77777777" w:rsidR="00292F6F" w:rsidRPr="00E504ED" w:rsidRDefault="00292F6F" w:rsidP="0044609C">
            <w:pPr>
              <w:jc w:val="both"/>
              <w:rPr>
                <w:rFonts w:ascii="Arial" w:hAnsi="Arial" w:cs="Arial"/>
              </w:rPr>
            </w:pPr>
          </w:p>
        </w:tc>
      </w:tr>
      <w:tr w:rsidR="00292F6F" w:rsidRPr="00E504ED" w14:paraId="0463DEF7" w14:textId="77777777" w:rsidTr="000A0408">
        <w:tc>
          <w:tcPr>
            <w:tcW w:w="5240" w:type="dxa"/>
          </w:tcPr>
          <w:p w14:paraId="3725BB70" w14:textId="32578DF2" w:rsidR="00292F6F" w:rsidRPr="00E504ED" w:rsidRDefault="00292F6F" w:rsidP="0044609C">
            <w:pPr>
              <w:jc w:val="both"/>
              <w:rPr>
                <w:rFonts w:ascii="Arial" w:hAnsi="Arial" w:cs="Arial"/>
              </w:rPr>
            </w:pPr>
            <w:r w:rsidRPr="00E504ED">
              <w:rPr>
                <w:rFonts w:ascii="Arial" w:hAnsi="Arial" w:cs="Arial"/>
              </w:rPr>
              <w:t>Effective communicator and business partner with the ability to explain financial information clearly</w:t>
            </w:r>
          </w:p>
        </w:tc>
        <w:tc>
          <w:tcPr>
            <w:tcW w:w="3776" w:type="dxa"/>
          </w:tcPr>
          <w:p w14:paraId="3D947BF3" w14:textId="77777777" w:rsidR="00292F6F" w:rsidRPr="00E504ED" w:rsidRDefault="00292F6F" w:rsidP="0044609C">
            <w:pPr>
              <w:jc w:val="both"/>
              <w:rPr>
                <w:rFonts w:ascii="Arial" w:hAnsi="Arial" w:cs="Arial"/>
              </w:rPr>
            </w:pPr>
          </w:p>
        </w:tc>
      </w:tr>
      <w:tr w:rsidR="00292F6F" w:rsidRPr="00E504ED" w14:paraId="7135B11C" w14:textId="77777777" w:rsidTr="000A0408">
        <w:tc>
          <w:tcPr>
            <w:tcW w:w="5240" w:type="dxa"/>
          </w:tcPr>
          <w:p w14:paraId="028560E1" w14:textId="4D38E38A" w:rsidR="00292F6F" w:rsidRPr="00E504ED" w:rsidRDefault="008967E4" w:rsidP="0044609C">
            <w:pPr>
              <w:jc w:val="both"/>
              <w:rPr>
                <w:rFonts w:ascii="Arial" w:hAnsi="Arial" w:cs="Arial"/>
              </w:rPr>
            </w:pPr>
            <w:r w:rsidRPr="00E504ED">
              <w:rPr>
                <w:rFonts w:ascii="Arial" w:hAnsi="Arial" w:cs="Arial"/>
              </w:rPr>
              <w:t>Strong interpersonal skills and ability to work collaboratively across departments.</w:t>
            </w:r>
          </w:p>
        </w:tc>
        <w:tc>
          <w:tcPr>
            <w:tcW w:w="3776" w:type="dxa"/>
          </w:tcPr>
          <w:p w14:paraId="51E249CA" w14:textId="77777777" w:rsidR="00292F6F" w:rsidRPr="00E504ED" w:rsidRDefault="00292F6F" w:rsidP="0044609C">
            <w:pPr>
              <w:jc w:val="both"/>
              <w:rPr>
                <w:rFonts w:ascii="Arial" w:hAnsi="Arial" w:cs="Arial"/>
              </w:rPr>
            </w:pPr>
          </w:p>
        </w:tc>
      </w:tr>
      <w:tr w:rsidR="00292F6F" w:rsidRPr="00E504ED" w14:paraId="27B5990E" w14:textId="77777777" w:rsidTr="000A0408">
        <w:tc>
          <w:tcPr>
            <w:tcW w:w="5240" w:type="dxa"/>
          </w:tcPr>
          <w:p w14:paraId="73475841" w14:textId="35527430" w:rsidR="00292F6F" w:rsidRPr="00E504ED" w:rsidRDefault="00292F6F" w:rsidP="0044609C">
            <w:pPr>
              <w:jc w:val="both"/>
              <w:rPr>
                <w:rFonts w:ascii="Arial" w:hAnsi="Arial" w:cs="Arial"/>
              </w:rPr>
            </w:pPr>
            <w:r w:rsidRPr="00E504ED">
              <w:rPr>
                <w:rFonts w:ascii="Arial" w:hAnsi="Arial" w:cs="Arial"/>
              </w:rPr>
              <w:t>Proactive and solutions-focused, with the ability to work independently and meet deadlines under pressure</w:t>
            </w:r>
            <w:r w:rsidRPr="00E504ED">
              <w:rPr>
                <w:rFonts w:ascii="Arial" w:hAnsi="Arial" w:cs="Arial"/>
              </w:rPr>
              <w:tab/>
            </w:r>
          </w:p>
        </w:tc>
        <w:tc>
          <w:tcPr>
            <w:tcW w:w="3776" w:type="dxa"/>
          </w:tcPr>
          <w:p w14:paraId="1311AA0E" w14:textId="77777777" w:rsidR="00292F6F" w:rsidRPr="00E504ED" w:rsidRDefault="00292F6F" w:rsidP="0044609C">
            <w:pPr>
              <w:jc w:val="both"/>
              <w:rPr>
                <w:rFonts w:ascii="Arial" w:hAnsi="Arial" w:cs="Arial"/>
              </w:rPr>
            </w:pPr>
          </w:p>
        </w:tc>
      </w:tr>
      <w:tr w:rsidR="00292F6F" w:rsidRPr="00E504ED" w14:paraId="5C8A3ABD" w14:textId="77777777" w:rsidTr="000A0408">
        <w:tc>
          <w:tcPr>
            <w:tcW w:w="5240" w:type="dxa"/>
          </w:tcPr>
          <w:p w14:paraId="446CA67A" w14:textId="5E42E0C6" w:rsidR="00292F6F" w:rsidRPr="00E504ED" w:rsidRDefault="00292F6F" w:rsidP="0044609C">
            <w:pPr>
              <w:jc w:val="both"/>
              <w:rPr>
                <w:rFonts w:ascii="Arial" w:hAnsi="Arial" w:cs="Arial"/>
              </w:rPr>
            </w:pPr>
            <w:r w:rsidRPr="00E504ED">
              <w:rPr>
                <w:rFonts w:ascii="Arial" w:hAnsi="Arial" w:cs="Arial"/>
              </w:rPr>
              <w:t>Strong team player, flexible and adaptable to change</w:t>
            </w:r>
          </w:p>
        </w:tc>
        <w:tc>
          <w:tcPr>
            <w:tcW w:w="3776" w:type="dxa"/>
          </w:tcPr>
          <w:p w14:paraId="173B6479" w14:textId="77777777" w:rsidR="00292F6F" w:rsidRPr="00E504ED" w:rsidRDefault="00292F6F" w:rsidP="0044609C">
            <w:pPr>
              <w:jc w:val="both"/>
              <w:rPr>
                <w:rFonts w:ascii="Arial" w:hAnsi="Arial" w:cs="Arial"/>
              </w:rPr>
            </w:pPr>
          </w:p>
        </w:tc>
      </w:tr>
    </w:tbl>
    <w:p w14:paraId="1B7EFD31" w14:textId="76CB8493" w:rsidR="00292F6F" w:rsidRPr="00E504ED" w:rsidRDefault="00292F6F" w:rsidP="0044609C">
      <w:pPr>
        <w:jc w:val="both"/>
        <w:rPr>
          <w:rFonts w:ascii="Arial" w:hAnsi="Arial" w:cs="Arial"/>
        </w:rPr>
      </w:pPr>
    </w:p>
    <w:sectPr w:rsidR="00292F6F" w:rsidRPr="00E504ED">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3880EF" w14:textId="77777777" w:rsidR="007075D7" w:rsidRDefault="007075D7" w:rsidP="00E504ED">
      <w:pPr>
        <w:spacing w:after="0" w:line="240" w:lineRule="auto"/>
      </w:pPr>
      <w:r>
        <w:separator/>
      </w:r>
    </w:p>
  </w:endnote>
  <w:endnote w:type="continuationSeparator" w:id="0">
    <w:p w14:paraId="0A48894B" w14:textId="77777777" w:rsidR="007075D7" w:rsidRDefault="007075D7" w:rsidP="00E5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48166" w14:textId="77777777" w:rsidR="007075D7" w:rsidRDefault="007075D7" w:rsidP="00E504ED">
      <w:pPr>
        <w:spacing w:after="0" w:line="240" w:lineRule="auto"/>
      </w:pPr>
      <w:r>
        <w:separator/>
      </w:r>
    </w:p>
  </w:footnote>
  <w:footnote w:type="continuationSeparator" w:id="0">
    <w:p w14:paraId="437A8475" w14:textId="77777777" w:rsidR="007075D7" w:rsidRDefault="007075D7" w:rsidP="00E504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719B6" w14:textId="40E37DEB" w:rsidR="00E504ED" w:rsidRDefault="00E504ED" w:rsidP="00E504ED">
    <w:pPr>
      <w:pStyle w:val="Header"/>
      <w:tabs>
        <w:tab w:val="clear" w:pos="4513"/>
        <w:tab w:val="clear" w:pos="9026"/>
        <w:tab w:val="left" w:pos="1710"/>
      </w:tabs>
    </w:pPr>
    <w:r>
      <w:rPr>
        <w:noProof/>
      </w:rPr>
      <w:drawing>
        <wp:anchor distT="0" distB="0" distL="114300" distR="114300" simplePos="0" relativeHeight="251659264" behindDoc="0" locked="0" layoutInCell="1" allowOverlap="1" wp14:anchorId="59A5284F" wp14:editId="57FA8595">
          <wp:simplePos x="0" y="0"/>
          <wp:positionH relativeFrom="column">
            <wp:posOffset>5340350</wp:posOffset>
          </wp:positionH>
          <wp:positionV relativeFrom="paragraph">
            <wp:posOffset>-184785</wp:posOffset>
          </wp:positionV>
          <wp:extent cx="908685" cy="640080"/>
          <wp:effectExtent l="0" t="0" r="5715" b="7620"/>
          <wp:wrapSquare wrapText="bothSides"/>
          <wp:docPr id="406513576" name="Picture 2"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8685" cy="64008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14:paraId="485E8B20" w14:textId="77777777" w:rsidR="00E504ED" w:rsidRDefault="00E504ED" w:rsidP="00E504ED">
    <w:pPr>
      <w:pStyle w:val="Header"/>
      <w:tabs>
        <w:tab w:val="clear" w:pos="4513"/>
        <w:tab w:val="clear" w:pos="9026"/>
        <w:tab w:val="left" w:pos="1710"/>
      </w:tabs>
    </w:pPr>
  </w:p>
  <w:p w14:paraId="605BD7DF" w14:textId="77777777" w:rsidR="00E504ED" w:rsidRDefault="00E504ED" w:rsidP="00E504ED">
    <w:pPr>
      <w:pStyle w:val="Header"/>
      <w:tabs>
        <w:tab w:val="clear" w:pos="4513"/>
        <w:tab w:val="clear" w:pos="9026"/>
        <w:tab w:val="left" w:pos="171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00F5E"/>
    <w:multiLevelType w:val="hybridMultilevel"/>
    <w:tmpl w:val="D358779A"/>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28" w:hanging="360"/>
      </w:pPr>
      <w:rPr>
        <w:rFonts w:ascii="Courier New" w:hAnsi="Courier New" w:cs="Courier New" w:hint="default"/>
      </w:rPr>
    </w:lvl>
    <w:lvl w:ilvl="2" w:tplc="08090005" w:tentative="1">
      <w:start w:val="1"/>
      <w:numFmt w:val="bullet"/>
      <w:lvlText w:val=""/>
      <w:lvlJc w:val="left"/>
      <w:pPr>
        <w:ind w:left="2048" w:hanging="360"/>
      </w:pPr>
      <w:rPr>
        <w:rFonts w:ascii="Wingdings" w:hAnsi="Wingdings" w:hint="default"/>
      </w:rPr>
    </w:lvl>
    <w:lvl w:ilvl="3" w:tplc="08090001" w:tentative="1">
      <w:start w:val="1"/>
      <w:numFmt w:val="bullet"/>
      <w:lvlText w:val=""/>
      <w:lvlJc w:val="left"/>
      <w:pPr>
        <w:ind w:left="2768" w:hanging="360"/>
      </w:pPr>
      <w:rPr>
        <w:rFonts w:ascii="Symbol" w:hAnsi="Symbol" w:hint="default"/>
      </w:rPr>
    </w:lvl>
    <w:lvl w:ilvl="4" w:tplc="08090003" w:tentative="1">
      <w:start w:val="1"/>
      <w:numFmt w:val="bullet"/>
      <w:lvlText w:val="o"/>
      <w:lvlJc w:val="left"/>
      <w:pPr>
        <w:ind w:left="3488" w:hanging="360"/>
      </w:pPr>
      <w:rPr>
        <w:rFonts w:ascii="Courier New" w:hAnsi="Courier New" w:cs="Courier New" w:hint="default"/>
      </w:rPr>
    </w:lvl>
    <w:lvl w:ilvl="5" w:tplc="08090005" w:tentative="1">
      <w:start w:val="1"/>
      <w:numFmt w:val="bullet"/>
      <w:lvlText w:val=""/>
      <w:lvlJc w:val="left"/>
      <w:pPr>
        <w:ind w:left="4208" w:hanging="360"/>
      </w:pPr>
      <w:rPr>
        <w:rFonts w:ascii="Wingdings" w:hAnsi="Wingdings" w:hint="default"/>
      </w:rPr>
    </w:lvl>
    <w:lvl w:ilvl="6" w:tplc="08090001" w:tentative="1">
      <w:start w:val="1"/>
      <w:numFmt w:val="bullet"/>
      <w:lvlText w:val=""/>
      <w:lvlJc w:val="left"/>
      <w:pPr>
        <w:ind w:left="4928" w:hanging="360"/>
      </w:pPr>
      <w:rPr>
        <w:rFonts w:ascii="Symbol" w:hAnsi="Symbol" w:hint="default"/>
      </w:rPr>
    </w:lvl>
    <w:lvl w:ilvl="7" w:tplc="08090003" w:tentative="1">
      <w:start w:val="1"/>
      <w:numFmt w:val="bullet"/>
      <w:lvlText w:val="o"/>
      <w:lvlJc w:val="left"/>
      <w:pPr>
        <w:ind w:left="5648" w:hanging="360"/>
      </w:pPr>
      <w:rPr>
        <w:rFonts w:ascii="Courier New" w:hAnsi="Courier New" w:cs="Courier New" w:hint="default"/>
      </w:rPr>
    </w:lvl>
    <w:lvl w:ilvl="8" w:tplc="08090005" w:tentative="1">
      <w:start w:val="1"/>
      <w:numFmt w:val="bullet"/>
      <w:lvlText w:val=""/>
      <w:lvlJc w:val="left"/>
      <w:pPr>
        <w:ind w:left="6368" w:hanging="360"/>
      </w:pPr>
      <w:rPr>
        <w:rFonts w:ascii="Wingdings" w:hAnsi="Wingdings" w:hint="default"/>
      </w:rPr>
    </w:lvl>
  </w:abstractNum>
  <w:abstractNum w:abstractNumId="1" w15:restartNumberingAfterBreak="0">
    <w:nsid w:val="0AE822C5"/>
    <w:multiLevelType w:val="hybridMultilevel"/>
    <w:tmpl w:val="266C8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D1A9D"/>
    <w:multiLevelType w:val="hybridMultilevel"/>
    <w:tmpl w:val="66C61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E83CFA"/>
    <w:multiLevelType w:val="hybridMultilevel"/>
    <w:tmpl w:val="0DA24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3173C4"/>
    <w:multiLevelType w:val="hybridMultilevel"/>
    <w:tmpl w:val="D5EC3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E6CAD"/>
    <w:multiLevelType w:val="multilevel"/>
    <w:tmpl w:val="D678353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B5B21F8"/>
    <w:multiLevelType w:val="multilevel"/>
    <w:tmpl w:val="CEDA339C"/>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826F17"/>
    <w:multiLevelType w:val="hybridMultilevel"/>
    <w:tmpl w:val="4B0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187660"/>
    <w:multiLevelType w:val="multilevel"/>
    <w:tmpl w:val="2C8EB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C87D11"/>
    <w:multiLevelType w:val="multilevel"/>
    <w:tmpl w:val="6E423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B63231"/>
    <w:multiLevelType w:val="hybridMultilevel"/>
    <w:tmpl w:val="9F502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9A62FC"/>
    <w:multiLevelType w:val="hybridMultilevel"/>
    <w:tmpl w:val="4F0A8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353170"/>
    <w:multiLevelType w:val="hybridMultilevel"/>
    <w:tmpl w:val="9C52A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5C2371"/>
    <w:multiLevelType w:val="hybridMultilevel"/>
    <w:tmpl w:val="C5364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9F0A17"/>
    <w:multiLevelType w:val="multilevel"/>
    <w:tmpl w:val="9F62E5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C95E77"/>
    <w:multiLevelType w:val="multilevel"/>
    <w:tmpl w:val="8E68B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AF1CDB"/>
    <w:multiLevelType w:val="hybridMultilevel"/>
    <w:tmpl w:val="74240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13573E"/>
    <w:multiLevelType w:val="hybridMultilevel"/>
    <w:tmpl w:val="37901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C632B0"/>
    <w:multiLevelType w:val="hybridMultilevel"/>
    <w:tmpl w:val="84145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EC7DF7"/>
    <w:multiLevelType w:val="hybridMultilevel"/>
    <w:tmpl w:val="8F4E1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E879F1"/>
    <w:multiLevelType w:val="hybridMultilevel"/>
    <w:tmpl w:val="E166B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1E060B"/>
    <w:multiLevelType w:val="hybridMultilevel"/>
    <w:tmpl w:val="FB36C9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E0D0A31"/>
    <w:multiLevelType w:val="multilevel"/>
    <w:tmpl w:val="37285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69402749">
    <w:abstractNumId w:val="16"/>
  </w:num>
  <w:num w:numId="2" w16cid:durableId="923412828">
    <w:abstractNumId w:val="19"/>
  </w:num>
  <w:num w:numId="3" w16cid:durableId="116144880">
    <w:abstractNumId w:val="13"/>
  </w:num>
  <w:num w:numId="4" w16cid:durableId="846989773">
    <w:abstractNumId w:val="7"/>
  </w:num>
  <w:num w:numId="5" w16cid:durableId="1830562421">
    <w:abstractNumId w:val="1"/>
  </w:num>
  <w:num w:numId="6" w16cid:durableId="81294035">
    <w:abstractNumId w:val="18"/>
  </w:num>
  <w:num w:numId="7" w16cid:durableId="920334849">
    <w:abstractNumId w:val="6"/>
  </w:num>
  <w:num w:numId="8" w16cid:durableId="2123453411">
    <w:abstractNumId w:val="5"/>
  </w:num>
  <w:num w:numId="9" w16cid:durableId="366105364">
    <w:abstractNumId w:val="20"/>
  </w:num>
  <w:num w:numId="10" w16cid:durableId="970668069">
    <w:abstractNumId w:val="10"/>
  </w:num>
  <w:num w:numId="11" w16cid:durableId="1106777428">
    <w:abstractNumId w:val="21"/>
  </w:num>
  <w:num w:numId="12" w16cid:durableId="1740667986">
    <w:abstractNumId w:val="14"/>
  </w:num>
  <w:num w:numId="13" w16cid:durableId="779030602">
    <w:abstractNumId w:val="9"/>
  </w:num>
  <w:num w:numId="14" w16cid:durableId="639505596">
    <w:abstractNumId w:val="8"/>
  </w:num>
  <w:num w:numId="15" w16cid:durableId="1132098299">
    <w:abstractNumId w:val="15"/>
  </w:num>
  <w:num w:numId="16" w16cid:durableId="1615206407">
    <w:abstractNumId w:val="22"/>
  </w:num>
  <w:num w:numId="17" w16cid:durableId="2052458766">
    <w:abstractNumId w:val="3"/>
  </w:num>
  <w:num w:numId="18" w16cid:durableId="1784423180">
    <w:abstractNumId w:val="12"/>
  </w:num>
  <w:num w:numId="19" w16cid:durableId="177936542">
    <w:abstractNumId w:val="11"/>
  </w:num>
  <w:num w:numId="20" w16cid:durableId="1307051765">
    <w:abstractNumId w:val="2"/>
  </w:num>
  <w:num w:numId="21" w16cid:durableId="1354527955">
    <w:abstractNumId w:val="0"/>
  </w:num>
  <w:num w:numId="22" w16cid:durableId="1941596444">
    <w:abstractNumId w:val="4"/>
  </w:num>
  <w:num w:numId="23" w16cid:durableId="54047939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1F7"/>
    <w:rsid w:val="00027AD1"/>
    <w:rsid w:val="000A0408"/>
    <w:rsid w:val="000C68EA"/>
    <w:rsid w:val="000F0B78"/>
    <w:rsid w:val="0015712B"/>
    <w:rsid w:val="00274D71"/>
    <w:rsid w:val="00292F6F"/>
    <w:rsid w:val="0044609C"/>
    <w:rsid w:val="004A6195"/>
    <w:rsid w:val="00574C75"/>
    <w:rsid w:val="005F7C9F"/>
    <w:rsid w:val="007075D7"/>
    <w:rsid w:val="00875DF0"/>
    <w:rsid w:val="008967E4"/>
    <w:rsid w:val="009930D4"/>
    <w:rsid w:val="009956AB"/>
    <w:rsid w:val="009D2A9C"/>
    <w:rsid w:val="00A07E4F"/>
    <w:rsid w:val="00A349D2"/>
    <w:rsid w:val="00AD481D"/>
    <w:rsid w:val="00B02868"/>
    <w:rsid w:val="00C12B75"/>
    <w:rsid w:val="00E504ED"/>
    <w:rsid w:val="00E531F7"/>
    <w:rsid w:val="00F075AA"/>
    <w:rsid w:val="00F4072D"/>
    <w:rsid w:val="00FB0AA2"/>
    <w:rsid w:val="00FD16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ACD7A"/>
  <w15:chartTrackingRefBased/>
  <w15:docId w15:val="{1A7F7FBC-33FA-454C-A74B-AECF5D276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E531F7"/>
    <w:pPr>
      <w:ind w:left="720"/>
      <w:contextualSpacing/>
    </w:pPr>
  </w:style>
  <w:style w:type="table" w:styleId="TableGrid">
    <w:name w:val="Table Grid"/>
    <w:basedOn w:val="TableNormal"/>
    <w:uiPriority w:val="39"/>
    <w:rsid w:val="00292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504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04ED"/>
  </w:style>
  <w:style w:type="paragraph" w:styleId="Footer">
    <w:name w:val="footer"/>
    <w:basedOn w:val="Normal"/>
    <w:link w:val="FooterChar"/>
    <w:uiPriority w:val="99"/>
    <w:unhideWhenUsed/>
    <w:rsid w:val="00E504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04ED"/>
  </w:style>
  <w:style w:type="paragraph" w:styleId="BodyText">
    <w:name w:val="Body Text"/>
    <w:basedOn w:val="Normal"/>
    <w:link w:val="BodyTextChar"/>
    <w:uiPriority w:val="1"/>
    <w:qFormat/>
    <w:rsid w:val="00E504ED"/>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E504ED"/>
    <w:rPr>
      <w:rFonts w:ascii="Arial" w:eastAsia="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3042590">
      <w:bodyDiv w:val="1"/>
      <w:marLeft w:val="0"/>
      <w:marRight w:val="0"/>
      <w:marTop w:val="0"/>
      <w:marBottom w:val="0"/>
      <w:divBdr>
        <w:top w:val="none" w:sz="0" w:space="0" w:color="auto"/>
        <w:left w:val="none" w:sz="0" w:space="0" w:color="auto"/>
        <w:bottom w:val="none" w:sz="0" w:space="0" w:color="auto"/>
        <w:right w:val="none" w:sz="0" w:space="0" w:color="auto"/>
      </w:divBdr>
    </w:div>
    <w:div w:id="1980453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867</Words>
  <Characters>4948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Nidha Patel</dc:creator>
  <cp:keywords/>
  <dc:description/>
  <cp:lastModifiedBy>Lucy Parr</cp:lastModifiedBy>
  <cp:revision>5</cp:revision>
  <dcterms:created xsi:type="dcterms:W3CDTF">2026-05-07T16:58:00Z</dcterms:created>
  <dcterms:modified xsi:type="dcterms:W3CDTF">2026-05-14T08:59:00Z</dcterms:modified>
</cp:coreProperties>
</file>